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1C" w:rsidRDefault="00036F1C">
      <w:pPr>
        <w:rPr>
          <w:lang w:val="ru-RU"/>
        </w:rPr>
      </w:pPr>
    </w:p>
    <w:p w:rsidR="00036F1C" w:rsidRDefault="00036F1C" w:rsidP="00036F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5776E">
        <w:rPr>
          <w:rFonts w:ascii="Times New Roman" w:hAnsi="Times New Roman"/>
          <w:sz w:val="24"/>
          <w:szCs w:val="24"/>
          <w:lang w:val="ru-RU"/>
        </w:rPr>
        <w:t>№ 1 С целью анализа взаимного влияния зарплаты и текучести рабочей силы на пяти однотипных фирмах с одинаковым числом работников проведены измерения уровня месячной зарплаты Х и числа уволившихся за год рабочих Y:</w:t>
      </w:r>
      <w:r w:rsidRPr="0095776E">
        <w:rPr>
          <w:rFonts w:ascii="Times New Roman" w:hAnsi="Times New Roman"/>
          <w:sz w:val="24"/>
          <w:szCs w:val="24"/>
          <w:lang w:val="ru-RU"/>
        </w:rPr>
        <w:br/>
        <w:t>X 100 150 200 250 300</w:t>
      </w:r>
      <w:r w:rsidRPr="0095776E">
        <w:rPr>
          <w:rFonts w:ascii="Times New Roman" w:hAnsi="Times New Roman"/>
          <w:sz w:val="24"/>
          <w:szCs w:val="24"/>
          <w:lang w:val="ru-RU"/>
        </w:rPr>
        <w:br/>
        <w:t>Y 60 35 20 20 15</w:t>
      </w:r>
      <w:r w:rsidRPr="0095776E">
        <w:rPr>
          <w:rFonts w:ascii="Times New Roman" w:hAnsi="Times New Roman"/>
          <w:sz w:val="24"/>
          <w:szCs w:val="24"/>
          <w:lang w:val="ru-RU"/>
        </w:rPr>
        <w:br/>
        <w:t>Найти линейную регрессию Y на X, выборочный коэффициент корреляции</w:t>
      </w:r>
    </w:p>
    <w:p w:rsidR="00036F1C" w:rsidRDefault="00036F1C" w:rsidP="00036F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6F1C" w:rsidRPr="0095776E" w:rsidRDefault="00036F1C" w:rsidP="00036F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5776E">
        <w:rPr>
          <w:rFonts w:ascii="Times New Roman" w:hAnsi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95776E">
        <w:rPr>
          <w:rFonts w:ascii="Times New Roman" w:hAnsi="Times New Roman"/>
          <w:sz w:val="24"/>
          <w:szCs w:val="24"/>
          <w:lang w:val="ru-RU"/>
        </w:rPr>
        <w:t xml:space="preserve"> Пусть в результате проведения 30 опытов были получены 30 значений случайной величины Х:</w:t>
      </w:r>
    </w:p>
    <w:p w:rsidR="00036F1C" w:rsidRPr="0095776E" w:rsidRDefault="00036F1C" w:rsidP="00036F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5776E">
        <w:rPr>
          <w:rFonts w:ascii="Times New Roman" w:hAnsi="Times New Roman"/>
          <w:sz w:val="24"/>
          <w:szCs w:val="24"/>
          <w:lang w:val="ru-RU"/>
        </w:rPr>
        <w:t>10.5, 10.8, 11.2, 10.9, 10.6, 11.0, 10.8, 11.0, 11.6, 10.9, 10.5, 11.8, 10.2, 9.2, 10.2, 11.2, 10.3, 11.1, 11.8, 10.3, 10.7, 10.8, 11.2, 10.9, 10.1</w:t>
      </w:r>
      <w:r>
        <w:rPr>
          <w:rFonts w:ascii="Times New Roman" w:hAnsi="Times New Roman"/>
          <w:sz w:val="24"/>
          <w:szCs w:val="24"/>
          <w:lang w:val="ru-RU"/>
        </w:rPr>
        <w:t>, 11.7, 10.8, 11.3, 11.0, 11.9.</w:t>
      </w:r>
      <w:r w:rsidRPr="0095776E">
        <w:rPr>
          <w:rFonts w:ascii="Times New Roman" w:hAnsi="Times New Roman"/>
          <w:sz w:val="24"/>
          <w:szCs w:val="24"/>
          <w:lang w:val="ru-RU"/>
        </w:rPr>
        <w:br/>
        <w:t>Требуется найти оценку </w:t>
      </w:r>
      <w:r w:rsidRPr="0095776E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3ADB51C1" wp14:editId="0ADC3D4C">
            <wp:extent cx="238760" cy="238760"/>
            <wp:effectExtent l="0" t="0" r="8890" b="8890"/>
            <wp:docPr id="51" name="Рисунок 51" descr="http://www.nntu.ru/RUS/fakyl/VECH/metod/metod9/Image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http://www.nntu.ru/RUS/fakyl/VECH/metod/metod9/Image16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76E">
        <w:rPr>
          <w:rFonts w:ascii="Times New Roman" w:hAnsi="Times New Roman"/>
          <w:sz w:val="24"/>
          <w:szCs w:val="24"/>
          <w:lang w:val="ru-RU"/>
        </w:rPr>
        <w:t> для математического ожидания m величины X и построить доверительный интервал, соответствующий доверительной вероятности </w:t>
      </w:r>
      <w:r w:rsidRPr="0095776E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3E283A77" wp14:editId="2857C75E">
            <wp:extent cx="532765" cy="207010"/>
            <wp:effectExtent l="0" t="0" r="635" b="2540"/>
            <wp:docPr id="50" name="Рисунок 50" descr="http://www.nntu.ru/RUS/fakyl/VECH/metod/metod9/Image2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http://www.nntu.ru/RUS/fakyl/VECH/metod/metod9/Image2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76E">
        <w:rPr>
          <w:rFonts w:ascii="Times New Roman" w:hAnsi="Times New Roman"/>
          <w:sz w:val="24"/>
          <w:szCs w:val="24"/>
          <w:lang w:val="ru-RU"/>
        </w:rPr>
        <w:t>.</w:t>
      </w:r>
    </w:p>
    <w:p w:rsidR="00036F1C" w:rsidRDefault="00036F1C">
      <w:pPr>
        <w:rPr>
          <w:lang w:val="ru-RU"/>
        </w:rPr>
      </w:pPr>
    </w:p>
    <w:p w:rsidR="00036F1C" w:rsidRPr="0095776E" w:rsidRDefault="00036F1C" w:rsidP="00036F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5776E"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95776E">
        <w:rPr>
          <w:rFonts w:ascii="Times New Roman" w:hAnsi="Times New Roman"/>
          <w:sz w:val="24"/>
          <w:szCs w:val="24"/>
          <w:lang w:val="ru-RU"/>
        </w:rPr>
        <w:t xml:space="preserve"> Дана выборка значений случайной величины </w:t>
      </w:r>
      <w:r w:rsidRPr="0095776E">
        <w:rPr>
          <w:rFonts w:ascii="Times New Roman" w:hAnsi="Times New Roman"/>
          <w:sz w:val="24"/>
          <w:szCs w:val="24"/>
          <w:lang w:val="ru-RU"/>
        </w:rPr>
        <w:object w:dxaOrig="390" w:dyaOrig="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5pt" o:ole="">
            <v:imagedata r:id="rId7" o:title=""/>
          </v:shape>
          <o:OLEObject Type="Embed" ProgID="Equation.3" ShapeID="_x0000_i1025" DrawAspect="Content" ObjectID="_1614578230" r:id="rId8"/>
        </w:object>
      </w:r>
      <w:r w:rsidRPr="0095776E">
        <w:rPr>
          <w:rFonts w:ascii="Times New Roman" w:hAnsi="Times New Roman"/>
          <w:sz w:val="24"/>
          <w:szCs w:val="24"/>
          <w:lang w:val="ru-RU"/>
        </w:rPr>
        <w:t xml:space="preserve"> объема 20:</w:t>
      </w:r>
    </w:p>
    <w:p w:rsidR="00036F1C" w:rsidRPr="0095776E" w:rsidRDefault="00036F1C" w:rsidP="00036F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5776E">
        <w:rPr>
          <w:rFonts w:ascii="Times New Roman" w:hAnsi="Times New Roman"/>
          <w:sz w:val="24"/>
          <w:szCs w:val="24"/>
          <w:lang w:val="ru-RU"/>
        </w:rPr>
        <w:t>12,  14</w:t>
      </w:r>
      <w:proofErr w:type="gramEnd"/>
      <w:r w:rsidRPr="0095776E">
        <w:rPr>
          <w:rFonts w:ascii="Times New Roman" w:hAnsi="Times New Roman"/>
          <w:sz w:val="24"/>
          <w:szCs w:val="24"/>
          <w:lang w:val="ru-RU"/>
        </w:rPr>
        <w:t>,  19,  15,  14,  18,  13,  16,  17,  12</w:t>
      </w:r>
    </w:p>
    <w:p w:rsidR="00036F1C" w:rsidRPr="0095776E" w:rsidRDefault="00036F1C" w:rsidP="00036F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5776E">
        <w:rPr>
          <w:rFonts w:ascii="Times New Roman" w:hAnsi="Times New Roman"/>
          <w:sz w:val="24"/>
          <w:szCs w:val="24"/>
          <w:lang w:val="ru-RU"/>
        </w:rPr>
        <w:t>18,  17</w:t>
      </w:r>
      <w:proofErr w:type="gramEnd"/>
      <w:r w:rsidRPr="0095776E">
        <w:rPr>
          <w:rFonts w:ascii="Times New Roman" w:hAnsi="Times New Roman"/>
          <w:sz w:val="24"/>
          <w:szCs w:val="24"/>
          <w:lang w:val="ru-RU"/>
        </w:rPr>
        <w:t>,  15,  13,  17,  14,  14,  13,  14,  16</w:t>
      </w:r>
    </w:p>
    <w:p w:rsidR="00036F1C" w:rsidRPr="0095776E" w:rsidRDefault="00036F1C" w:rsidP="00036F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6F1C" w:rsidRPr="000162EE" w:rsidRDefault="00036F1C" w:rsidP="00036F1C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162EE">
        <w:rPr>
          <w:rFonts w:ascii="Times New Roman" w:hAnsi="Times New Roman"/>
          <w:sz w:val="24"/>
          <w:szCs w:val="24"/>
          <w:lang w:val="ru-RU"/>
        </w:rPr>
        <w:t>построить дискретный вариационный ряд;</w:t>
      </w:r>
    </w:p>
    <w:p w:rsidR="00036F1C" w:rsidRPr="000162EE" w:rsidRDefault="00036F1C" w:rsidP="00036F1C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162EE">
        <w:rPr>
          <w:rFonts w:ascii="Times New Roman" w:hAnsi="Times New Roman"/>
          <w:sz w:val="24"/>
          <w:szCs w:val="24"/>
          <w:lang w:val="ru-RU"/>
        </w:rPr>
        <w:t xml:space="preserve">найти размах варьирования </w:t>
      </w:r>
      <w:r w:rsidRPr="0095776E">
        <w:rPr>
          <w:lang w:val="ru-RU"/>
        </w:rPr>
        <w:object w:dxaOrig="315" w:dyaOrig="330">
          <v:shape id="_x0000_i1026" type="#_x0000_t75" style="width:15.75pt;height:16.5pt" o:ole="">
            <v:imagedata r:id="rId9" o:title=""/>
          </v:shape>
          <o:OLEObject Type="Embed" ProgID="Equation.3" ShapeID="_x0000_i1026" DrawAspect="Content" ObjectID="_1614578231" r:id="rId10"/>
        </w:object>
      </w:r>
      <w:r w:rsidRPr="000162EE">
        <w:rPr>
          <w:rFonts w:ascii="Times New Roman" w:hAnsi="Times New Roman"/>
          <w:sz w:val="24"/>
          <w:szCs w:val="24"/>
          <w:lang w:val="ru-RU"/>
        </w:rPr>
        <w:t xml:space="preserve">, моду </w:t>
      </w:r>
      <w:r w:rsidRPr="0095776E">
        <w:rPr>
          <w:lang w:val="ru-RU"/>
        </w:rPr>
        <w:object w:dxaOrig="540" w:dyaOrig="450">
          <v:shape id="_x0000_i1027" type="#_x0000_t75" style="width:27pt;height:22.5pt" o:ole="">
            <v:imagedata r:id="rId11" o:title=""/>
          </v:shape>
          <o:OLEObject Type="Embed" ProgID="Equation.3" ShapeID="_x0000_i1027" DrawAspect="Content" ObjectID="_1614578232" r:id="rId12"/>
        </w:object>
      </w:r>
      <w:r w:rsidRPr="000162EE">
        <w:rPr>
          <w:rFonts w:ascii="Times New Roman" w:hAnsi="Times New Roman"/>
          <w:sz w:val="24"/>
          <w:szCs w:val="24"/>
          <w:lang w:val="ru-RU"/>
        </w:rPr>
        <w:t xml:space="preserve">, медиану </w:t>
      </w:r>
      <w:r w:rsidRPr="0095776E">
        <w:rPr>
          <w:lang w:val="ru-RU"/>
        </w:rPr>
        <w:object w:dxaOrig="540" w:dyaOrig="450">
          <v:shape id="_x0000_i1028" type="#_x0000_t75" style="width:27pt;height:22.5pt" o:ole="">
            <v:imagedata r:id="rId13" o:title=""/>
          </v:shape>
          <o:OLEObject Type="Embed" ProgID="Equation.3" ShapeID="_x0000_i1028" DrawAspect="Content" ObjectID="_1614578233" r:id="rId14"/>
        </w:object>
      </w:r>
      <w:r w:rsidRPr="000162EE">
        <w:rPr>
          <w:rFonts w:ascii="Times New Roman" w:hAnsi="Times New Roman"/>
          <w:sz w:val="24"/>
          <w:szCs w:val="24"/>
          <w:lang w:val="ru-RU"/>
        </w:rPr>
        <w:t>;</w:t>
      </w:r>
    </w:p>
    <w:p w:rsidR="00036F1C" w:rsidRDefault="00036F1C" w:rsidP="00036F1C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162EE">
        <w:rPr>
          <w:rFonts w:ascii="Times New Roman" w:hAnsi="Times New Roman"/>
          <w:sz w:val="24"/>
          <w:szCs w:val="24"/>
          <w:lang w:val="ru-RU"/>
        </w:rPr>
        <w:t>построить полигон частот</w:t>
      </w:r>
    </w:p>
    <w:p w:rsidR="00036F1C" w:rsidRPr="000162EE" w:rsidRDefault="00036F1C" w:rsidP="00036F1C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6F1C" w:rsidRPr="0095776E" w:rsidRDefault="00036F1C" w:rsidP="00036F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5776E">
        <w:rPr>
          <w:rFonts w:ascii="Times New Roman" w:hAnsi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4</w:t>
      </w:r>
      <w:bookmarkStart w:id="0" w:name="_GoBack"/>
      <w:bookmarkEnd w:id="0"/>
      <w:r w:rsidRPr="0095776E">
        <w:rPr>
          <w:rFonts w:ascii="Times New Roman" w:hAnsi="Times New Roman"/>
          <w:sz w:val="24"/>
          <w:szCs w:val="24"/>
          <w:lang w:val="ru-RU"/>
        </w:rPr>
        <w:t xml:space="preserve"> Выборочная совокупность задана таблицей распределения </w:t>
      </w:r>
    </w:p>
    <w:tbl>
      <w:tblPr>
        <w:tblW w:w="0" w:type="auto"/>
        <w:tblInd w:w="1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200"/>
        <w:gridCol w:w="1140"/>
        <w:gridCol w:w="1260"/>
        <w:gridCol w:w="1260"/>
      </w:tblGrid>
      <w:tr w:rsidR="00036F1C" w:rsidRPr="0095776E" w:rsidTr="008356B1">
        <w:trPr>
          <w:trHeight w:val="372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036F1C" w:rsidRPr="0095776E" w:rsidTr="008356B1">
        <w:trPr>
          <w:trHeight w:val="353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xi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036F1C" w:rsidRPr="0095776E" w:rsidTr="008356B1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ni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F1C" w:rsidRPr="0095776E" w:rsidRDefault="00036F1C" w:rsidP="008356B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76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036F1C" w:rsidRPr="0095776E" w:rsidRDefault="00036F1C" w:rsidP="00036F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5776E">
        <w:rPr>
          <w:rFonts w:ascii="Times New Roman" w:hAnsi="Times New Roman"/>
          <w:sz w:val="24"/>
          <w:szCs w:val="24"/>
          <w:lang w:val="ru-RU"/>
        </w:rPr>
        <w:t>Найти выборочное математическое ожидание, дисперсию, среднеквадратическое отклонение для распределения, заданного таблицей.</w:t>
      </w:r>
    </w:p>
    <w:p w:rsidR="00036F1C" w:rsidRPr="00036F1C" w:rsidRDefault="00036F1C">
      <w:pPr>
        <w:rPr>
          <w:lang w:val="ru-RU"/>
        </w:rPr>
      </w:pPr>
    </w:p>
    <w:sectPr w:rsidR="00036F1C" w:rsidRPr="0003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E5322"/>
    <w:multiLevelType w:val="hybridMultilevel"/>
    <w:tmpl w:val="30C8E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1C"/>
    <w:rsid w:val="00036F1C"/>
    <w:rsid w:val="0065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67F9"/>
  <w15:chartTrackingRefBased/>
  <w15:docId w15:val="{406224B8-4B58-435C-86D6-AF4B7DDD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F1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1C"/>
    <w:rPr>
      <w:rFonts w:ascii="Segoe UI" w:eastAsia="Calibr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036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wm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Ноздрин</dc:creator>
  <cp:keywords/>
  <dc:description/>
  <cp:lastModifiedBy>Вадим Ноздрин</cp:lastModifiedBy>
  <cp:revision>1</cp:revision>
  <dcterms:created xsi:type="dcterms:W3CDTF">2019-03-20T06:08:00Z</dcterms:created>
  <dcterms:modified xsi:type="dcterms:W3CDTF">2019-03-20T06:10:00Z</dcterms:modified>
</cp:coreProperties>
</file>